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8C6D" w14:textId="7FCC5C41" w:rsidR="00AE6383" w:rsidRDefault="005A6644" w:rsidP="00727F1C">
      <w:pPr>
        <w:pStyle w:val="Bezodstpw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</w:p>
    <w:p w14:paraId="4C06F628" w14:textId="510ABF8B" w:rsidR="00727F1C" w:rsidRDefault="009B2FED" w:rsidP="00727F1C">
      <w:pPr>
        <w:pStyle w:val="Bezodstpw"/>
      </w:pPr>
      <w:r>
        <w:rPr>
          <w:noProof/>
        </w:rPr>
        <w:drawing>
          <wp:inline distT="0" distB="0" distL="0" distR="0" wp14:anchorId="24630712" wp14:editId="061313A3">
            <wp:extent cx="2143125" cy="39385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59" cy="41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DF4CF" w14:textId="6450B649" w:rsidR="009B2FED" w:rsidRDefault="009B2FED" w:rsidP="00727F1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1E3E17" w14:textId="77777777" w:rsidR="00727F1C" w:rsidRDefault="00727F1C" w:rsidP="00727F1C">
      <w:pPr>
        <w:pStyle w:val="Bezodstpw"/>
      </w:pPr>
    </w:p>
    <w:p w14:paraId="664DBA35" w14:textId="77777777" w:rsidR="009B2FED" w:rsidRDefault="009B2FED" w:rsidP="00727F1C">
      <w:pPr>
        <w:pStyle w:val="Bezodstpw"/>
        <w:rPr>
          <w:sz w:val="24"/>
        </w:rPr>
      </w:pPr>
    </w:p>
    <w:p w14:paraId="04DC7F17" w14:textId="77777777" w:rsidR="009B2FED" w:rsidRDefault="009B2FED" w:rsidP="00727F1C">
      <w:pPr>
        <w:pStyle w:val="Bezodstpw"/>
        <w:rPr>
          <w:sz w:val="24"/>
        </w:rPr>
      </w:pPr>
    </w:p>
    <w:p w14:paraId="321FFCE8" w14:textId="77777777" w:rsidR="009B2FED" w:rsidRDefault="009B2FED" w:rsidP="00727F1C">
      <w:pPr>
        <w:pStyle w:val="Bezodstpw"/>
        <w:rPr>
          <w:sz w:val="24"/>
        </w:rPr>
      </w:pPr>
    </w:p>
    <w:p w14:paraId="1D40BEDE" w14:textId="1A044D8E" w:rsidR="00727F1C" w:rsidRPr="00B6645E" w:rsidRDefault="00727F1C" w:rsidP="00727F1C">
      <w:pPr>
        <w:pStyle w:val="Bezodstpw"/>
        <w:rPr>
          <w:sz w:val="24"/>
        </w:rPr>
      </w:pPr>
      <w:r w:rsidRPr="00B6645E">
        <w:rPr>
          <w:sz w:val="24"/>
        </w:rPr>
        <w:t>INFORMACJA PRASOWA</w:t>
      </w:r>
    </w:p>
    <w:p w14:paraId="57E6FB33" w14:textId="77777777" w:rsidR="00727F1C" w:rsidRPr="00B6645E" w:rsidRDefault="00727F1C" w:rsidP="00727F1C">
      <w:pPr>
        <w:pStyle w:val="Bezodstpw"/>
        <w:rPr>
          <w:sz w:val="24"/>
        </w:rPr>
      </w:pPr>
    </w:p>
    <w:p w14:paraId="533FC857" w14:textId="77777777" w:rsidR="00727F1C" w:rsidRPr="00B6645E" w:rsidRDefault="00727F1C" w:rsidP="00727F1C">
      <w:pPr>
        <w:pStyle w:val="Bezodstpw"/>
        <w:rPr>
          <w:sz w:val="24"/>
        </w:rPr>
      </w:pPr>
    </w:p>
    <w:p w14:paraId="50F59243" w14:textId="4879123D" w:rsidR="00D60BF5" w:rsidRPr="00B6645E" w:rsidRDefault="00727F1C" w:rsidP="00D60BF5">
      <w:pPr>
        <w:pStyle w:val="Bezodstpw"/>
        <w:jc w:val="right"/>
        <w:rPr>
          <w:sz w:val="24"/>
        </w:rPr>
      </w:pPr>
      <w:r w:rsidRPr="00B6645E">
        <w:rPr>
          <w:sz w:val="24"/>
        </w:rPr>
        <w:t xml:space="preserve">Warszawa, </w:t>
      </w:r>
      <w:r w:rsidR="008E2DD1">
        <w:rPr>
          <w:sz w:val="24"/>
        </w:rPr>
        <w:t>5</w:t>
      </w:r>
      <w:r w:rsidR="00772FFB">
        <w:rPr>
          <w:sz w:val="24"/>
        </w:rPr>
        <w:t xml:space="preserve"> </w:t>
      </w:r>
      <w:r w:rsidR="0028556C">
        <w:rPr>
          <w:sz w:val="24"/>
        </w:rPr>
        <w:t xml:space="preserve">marca </w:t>
      </w:r>
      <w:r w:rsidRPr="00B6645E">
        <w:rPr>
          <w:sz w:val="24"/>
        </w:rPr>
        <w:t>20</w:t>
      </w:r>
      <w:r w:rsidR="00817066">
        <w:rPr>
          <w:sz w:val="24"/>
        </w:rPr>
        <w:t>20</w:t>
      </w:r>
      <w:r w:rsidRPr="00B6645E">
        <w:rPr>
          <w:sz w:val="24"/>
        </w:rPr>
        <w:t xml:space="preserve"> r. </w:t>
      </w:r>
    </w:p>
    <w:p w14:paraId="77F8FA50" w14:textId="77777777" w:rsidR="00D60BF5" w:rsidRDefault="00D60BF5" w:rsidP="00D60BF5">
      <w:pPr>
        <w:pStyle w:val="Bezodstpw"/>
      </w:pPr>
    </w:p>
    <w:p w14:paraId="5E0461E9" w14:textId="77777777" w:rsidR="00126D60" w:rsidRDefault="0028556C" w:rsidP="00C353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Kobiety 4</w:t>
      </w:r>
      <w:r w:rsidR="00D33C45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+</w:t>
      </w:r>
      <w:r w:rsidR="00126D60">
        <w:rPr>
          <w:b/>
          <w:bCs/>
          <w:sz w:val="32"/>
          <w:szCs w:val="32"/>
        </w:rPr>
        <w:t xml:space="preserve"> </w:t>
      </w:r>
    </w:p>
    <w:p w14:paraId="23D39F43" w14:textId="03252F9B" w:rsidR="0093288C" w:rsidRPr="00C35328" w:rsidRDefault="00126D60" w:rsidP="00C353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</w:t>
      </w:r>
      <w:r w:rsidR="00796A6F">
        <w:rPr>
          <w:b/>
          <w:bCs/>
          <w:sz w:val="32"/>
          <w:szCs w:val="32"/>
        </w:rPr>
        <w:t xml:space="preserve">nikający uczestnicy </w:t>
      </w:r>
      <w:r w:rsidR="008457B5">
        <w:rPr>
          <w:b/>
          <w:bCs/>
          <w:sz w:val="32"/>
          <w:szCs w:val="32"/>
        </w:rPr>
        <w:t>rynku pracy</w:t>
      </w:r>
    </w:p>
    <w:p w14:paraId="54A5B997" w14:textId="4C960E6A" w:rsidR="007248D7" w:rsidRDefault="00197EB9" w:rsidP="00CA5A22">
      <w:pPr>
        <w:jc w:val="both"/>
        <w:rPr>
          <w:b/>
          <w:bCs/>
        </w:rPr>
      </w:pPr>
      <w:r>
        <w:rPr>
          <w:b/>
          <w:bCs/>
        </w:rPr>
        <w:t>W ostatni</w:t>
      </w:r>
      <w:r w:rsidR="00E42C48">
        <w:rPr>
          <w:b/>
          <w:bCs/>
        </w:rPr>
        <w:t xml:space="preserve">ej dekadzie sytuacja na rynku pracy uległa diametralnej zmianie, pozytywnie wpływając </w:t>
      </w:r>
      <w:r w:rsidR="00B756A4">
        <w:rPr>
          <w:b/>
          <w:bCs/>
        </w:rPr>
        <w:t xml:space="preserve">jednocześnie </w:t>
      </w:r>
      <w:r w:rsidR="00E42C48">
        <w:rPr>
          <w:b/>
          <w:bCs/>
        </w:rPr>
        <w:t xml:space="preserve">na </w:t>
      </w:r>
      <w:r w:rsidR="00B756A4">
        <w:rPr>
          <w:b/>
          <w:bCs/>
        </w:rPr>
        <w:t xml:space="preserve">pozycję kobiet, również tych z kilkunasto lub nawet kilkudziesięcioletnim </w:t>
      </w:r>
      <w:r w:rsidR="00FC6636">
        <w:rPr>
          <w:b/>
          <w:bCs/>
        </w:rPr>
        <w:t>stażem</w:t>
      </w:r>
      <w:r w:rsidR="00B756A4">
        <w:rPr>
          <w:b/>
          <w:bCs/>
        </w:rPr>
        <w:t xml:space="preserve"> zawodowym. </w:t>
      </w:r>
      <w:r w:rsidR="00011CCA">
        <w:rPr>
          <w:b/>
          <w:bCs/>
        </w:rPr>
        <w:t>Widoczn</w:t>
      </w:r>
      <w:r w:rsidR="0059138B">
        <w:rPr>
          <w:b/>
          <w:bCs/>
        </w:rPr>
        <w:t>y</w:t>
      </w:r>
      <w:r w:rsidR="00011CCA">
        <w:rPr>
          <w:b/>
          <w:bCs/>
        </w:rPr>
        <w:t xml:space="preserve"> już jednak trend spadkowy</w:t>
      </w:r>
      <w:r w:rsidR="0059138B">
        <w:rPr>
          <w:b/>
          <w:bCs/>
        </w:rPr>
        <w:t>,</w:t>
      </w:r>
      <w:r w:rsidR="00011CCA">
        <w:rPr>
          <w:b/>
          <w:bCs/>
        </w:rPr>
        <w:t xml:space="preserve"> powodujący </w:t>
      </w:r>
      <w:r w:rsidR="0059138B">
        <w:rPr>
          <w:b/>
          <w:bCs/>
        </w:rPr>
        <w:t>powolny</w:t>
      </w:r>
      <w:r w:rsidR="00FC6636">
        <w:rPr>
          <w:b/>
          <w:bCs/>
        </w:rPr>
        <w:t>,</w:t>
      </w:r>
      <w:r w:rsidR="0059138B">
        <w:rPr>
          <w:b/>
          <w:bCs/>
        </w:rPr>
        <w:t xml:space="preserve"> lecz </w:t>
      </w:r>
      <w:r w:rsidR="00011CCA">
        <w:rPr>
          <w:b/>
          <w:bCs/>
        </w:rPr>
        <w:t xml:space="preserve">ponowny </w:t>
      </w:r>
      <w:r w:rsidR="0059138B">
        <w:rPr>
          <w:b/>
          <w:bCs/>
        </w:rPr>
        <w:t>wzrost bezrobocia</w:t>
      </w:r>
      <w:r w:rsidR="00820FF7">
        <w:rPr>
          <w:b/>
          <w:bCs/>
        </w:rPr>
        <w:t xml:space="preserve"> sprawia,</w:t>
      </w:r>
      <w:r w:rsidR="0059138B">
        <w:rPr>
          <w:b/>
          <w:bCs/>
        </w:rPr>
        <w:t xml:space="preserve"> że można patrzeć w przyszłość z lekkim niepokojem i troską o </w:t>
      </w:r>
      <w:r w:rsidR="002E40B6">
        <w:rPr>
          <w:b/>
          <w:bCs/>
        </w:rPr>
        <w:t xml:space="preserve">dalszą bezpieczną </w:t>
      </w:r>
      <w:r w:rsidR="0059138B">
        <w:rPr>
          <w:b/>
          <w:bCs/>
        </w:rPr>
        <w:t xml:space="preserve">pozycję kobiet. </w:t>
      </w:r>
      <w:r w:rsidR="00B756A4">
        <w:rPr>
          <w:b/>
          <w:bCs/>
        </w:rPr>
        <w:t xml:space="preserve">I choć w niektórych </w:t>
      </w:r>
      <w:r w:rsidR="002E40B6">
        <w:rPr>
          <w:b/>
          <w:bCs/>
        </w:rPr>
        <w:t>przedziałach</w:t>
      </w:r>
      <w:r w:rsidR="00B756A4">
        <w:rPr>
          <w:b/>
          <w:bCs/>
        </w:rPr>
        <w:t xml:space="preserve"> wiekowych % aktywnych zawodowo pań jest zbliżon</w:t>
      </w:r>
      <w:r w:rsidR="00F52303">
        <w:rPr>
          <w:b/>
          <w:bCs/>
        </w:rPr>
        <w:t>y</w:t>
      </w:r>
      <w:r w:rsidR="00B756A4">
        <w:rPr>
          <w:b/>
          <w:bCs/>
        </w:rPr>
        <w:t xml:space="preserve"> lub identyczn</w:t>
      </w:r>
      <w:r w:rsidR="00011CCA">
        <w:rPr>
          <w:b/>
          <w:bCs/>
        </w:rPr>
        <w:t>y</w:t>
      </w:r>
      <w:r w:rsidR="00B756A4">
        <w:rPr>
          <w:b/>
          <w:bCs/>
        </w:rPr>
        <w:t xml:space="preserve"> jak panów, </w:t>
      </w:r>
      <w:r w:rsidR="0059138B">
        <w:rPr>
          <w:b/>
          <w:bCs/>
        </w:rPr>
        <w:t>stale</w:t>
      </w:r>
      <w:r w:rsidR="00B756A4">
        <w:rPr>
          <w:b/>
          <w:bCs/>
        </w:rPr>
        <w:t xml:space="preserve"> obserwowany jest niebezpieczny trend związany ze</w:t>
      </w:r>
      <w:r w:rsidR="0059138B">
        <w:rPr>
          <w:b/>
          <w:bCs/>
        </w:rPr>
        <w:t> „</w:t>
      </w:r>
      <w:r w:rsidR="00B756A4">
        <w:rPr>
          <w:b/>
          <w:bCs/>
        </w:rPr>
        <w:t>znikaniem</w:t>
      </w:r>
      <w:r w:rsidR="0059138B">
        <w:rPr>
          <w:b/>
          <w:bCs/>
        </w:rPr>
        <w:t>”</w:t>
      </w:r>
      <w:r w:rsidR="00B756A4">
        <w:rPr>
          <w:b/>
          <w:bCs/>
        </w:rPr>
        <w:t xml:space="preserve"> </w:t>
      </w:r>
      <w:r w:rsidR="0059138B">
        <w:rPr>
          <w:b/>
          <w:bCs/>
        </w:rPr>
        <w:t xml:space="preserve">z rynku pracy </w:t>
      </w:r>
      <w:r w:rsidR="00B756A4">
        <w:rPr>
          <w:b/>
          <w:bCs/>
        </w:rPr>
        <w:t>kobiet po 4</w:t>
      </w:r>
      <w:r w:rsidR="00E678D2">
        <w:rPr>
          <w:b/>
          <w:bCs/>
        </w:rPr>
        <w:t>5</w:t>
      </w:r>
      <w:r w:rsidR="00B756A4">
        <w:rPr>
          <w:b/>
          <w:bCs/>
        </w:rPr>
        <w:t xml:space="preserve"> roku życia. Wiele </w:t>
      </w:r>
      <w:r w:rsidR="0059138B">
        <w:rPr>
          <w:b/>
          <w:bCs/>
        </w:rPr>
        <w:t xml:space="preserve">pań </w:t>
      </w:r>
      <w:r w:rsidR="00011CCA">
        <w:rPr>
          <w:b/>
          <w:bCs/>
        </w:rPr>
        <w:t>ma nie tylko problem z</w:t>
      </w:r>
      <w:r w:rsidR="0059138B">
        <w:rPr>
          <w:b/>
          <w:bCs/>
        </w:rPr>
        <w:t> </w:t>
      </w:r>
      <w:r w:rsidR="00011CCA">
        <w:rPr>
          <w:b/>
          <w:bCs/>
        </w:rPr>
        <w:t>utrzymaniem dotychczasowych stanowisk, ale również ze znalezieniem nowego zatrudnienia, często w innej niż dotychczas branży czy zawodzie, a z każdym kolejnym rokiem ich życia</w:t>
      </w:r>
      <w:r w:rsidR="00126D60">
        <w:rPr>
          <w:b/>
          <w:bCs/>
        </w:rPr>
        <w:t>,</w:t>
      </w:r>
      <w:r w:rsidR="00011CCA">
        <w:rPr>
          <w:b/>
          <w:bCs/>
        </w:rPr>
        <w:t xml:space="preserve"> znalezienie pracy staje się coraz trudniejsze. I choć mówi się, że zarówno płeć</w:t>
      </w:r>
      <w:r w:rsidR="002E40B6">
        <w:rPr>
          <w:b/>
          <w:bCs/>
        </w:rPr>
        <w:t>,</w:t>
      </w:r>
      <w:r w:rsidR="00011CCA">
        <w:rPr>
          <w:b/>
          <w:bCs/>
        </w:rPr>
        <w:t xml:space="preserve"> jak i wiek</w:t>
      </w:r>
      <w:r w:rsidR="002E40B6">
        <w:rPr>
          <w:b/>
          <w:bCs/>
        </w:rPr>
        <w:t>,</w:t>
      </w:r>
      <w:r w:rsidR="00011CCA">
        <w:rPr>
          <w:b/>
          <w:bCs/>
        </w:rPr>
        <w:t xml:space="preserve"> nie mają obecnie znaczenia w kwestii zatrudnienia, nadal mierzymy się ze stereotypami, stawiającymi kobiety w</w:t>
      </w:r>
      <w:r w:rsidR="00FC6636">
        <w:rPr>
          <w:b/>
          <w:bCs/>
        </w:rPr>
        <w:t xml:space="preserve"> </w:t>
      </w:r>
      <w:r w:rsidR="00011CCA">
        <w:rPr>
          <w:b/>
          <w:bCs/>
        </w:rPr>
        <w:t>gorszej pozycji i</w:t>
      </w:r>
      <w:r w:rsidR="0059138B">
        <w:rPr>
          <w:b/>
          <w:bCs/>
        </w:rPr>
        <w:t> </w:t>
      </w:r>
      <w:r w:rsidR="00011CCA">
        <w:rPr>
          <w:b/>
          <w:bCs/>
        </w:rPr>
        <w:t>powodującymi ich odpływ z rynku pracy, niestety często już definitywny.</w:t>
      </w:r>
      <w:r w:rsidR="0059138B">
        <w:rPr>
          <w:b/>
          <w:bCs/>
        </w:rPr>
        <w:t xml:space="preserve"> Dlaczego tak się dzieje i jakie mogą być główne powody takiej sytuacji oraz jak takiemu stanowi rzeczy mogą zapobiegać same zainteresowane? </w:t>
      </w:r>
    </w:p>
    <w:p w14:paraId="1407B840" w14:textId="265C0CDE" w:rsidR="007248D7" w:rsidRDefault="00EA349F" w:rsidP="00CA5A22">
      <w:pPr>
        <w:jc w:val="both"/>
        <w:rPr>
          <w:b/>
          <w:bCs/>
        </w:rPr>
      </w:pPr>
      <w:r>
        <w:rPr>
          <w:b/>
          <w:bCs/>
        </w:rPr>
        <w:t>Rynek pracy – kobiety vs. mężczyźni</w:t>
      </w:r>
      <w:r w:rsidR="00550C8E">
        <w:rPr>
          <w:b/>
          <w:bCs/>
        </w:rPr>
        <w:t xml:space="preserve">, a </w:t>
      </w:r>
      <w:r w:rsidR="00BD4DB0">
        <w:rPr>
          <w:b/>
          <w:bCs/>
        </w:rPr>
        <w:t xml:space="preserve">kwestia </w:t>
      </w:r>
      <w:r w:rsidR="00550C8E">
        <w:rPr>
          <w:b/>
          <w:bCs/>
        </w:rPr>
        <w:t>pokoleń</w:t>
      </w:r>
    </w:p>
    <w:p w14:paraId="7AF907D1" w14:textId="7EA3B106" w:rsidR="00371745" w:rsidRDefault="00371745" w:rsidP="00371745">
      <w:pPr>
        <w:jc w:val="both"/>
      </w:pPr>
      <w:r>
        <w:t xml:space="preserve">Cykl życia kobiet na rynku pracy znacząco różni się od </w:t>
      </w:r>
      <w:r w:rsidR="002E40B6">
        <w:t xml:space="preserve">cyklu </w:t>
      </w:r>
      <w:r>
        <w:t xml:space="preserve">mężczyzn. Panie później niż panowie wchodzą na rynek pracy, poświęcając się częściej zdobywaniu wykształcenia i zwykle już po kilku latach znikają z niego na jakiś czas, by urodzić i wychować potomstwo. Przerwa w ich życiu zawodowym trwa zwykle od kilku miesięcy do nawet kilku lat, a powrót do zawodowej rzeczywistości może być niezwykle trudny, nie tylko ze względu na </w:t>
      </w:r>
      <w:r w:rsidR="00126D60">
        <w:t>„pauzę”</w:t>
      </w:r>
      <w:r>
        <w:t xml:space="preserve"> w zatrudnieniu, ale często w związku z koniecznością poszukiwania nowego pracodawcy lub też zawodu. A następnie szybciej niż mężczyźni odchodzą na emeryturę. </w:t>
      </w:r>
      <w:r w:rsidR="00550C8E">
        <w:t>Opisany powyżej schemat zmienia się jednak w zależności od pokolenia</w:t>
      </w:r>
      <w:r w:rsidR="00F52303">
        <w:t xml:space="preserve"> i już obecnie widoczne są spore odchylenia od niego w najmłodszych grupach wiekowych zatrudnionych (</w:t>
      </w:r>
      <w:r w:rsidR="00550C8E">
        <w:t>obecnie na rynku pracy mamy przedstawicieli aż czterech pokoleń</w:t>
      </w:r>
      <w:r w:rsidR="00F52303">
        <w:t>)</w:t>
      </w:r>
      <w:r w:rsidR="00550C8E">
        <w:t>.</w:t>
      </w:r>
    </w:p>
    <w:p w14:paraId="384CAB6B" w14:textId="67BD83CD" w:rsidR="003176DB" w:rsidRDefault="00550C8E" w:rsidP="00CA5A22">
      <w:pPr>
        <w:jc w:val="both"/>
      </w:pPr>
      <w:r>
        <w:t>W</w:t>
      </w:r>
      <w:r w:rsidR="003176DB">
        <w:t xml:space="preserve">edług danych GUS, </w:t>
      </w:r>
      <w:r>
        <w:t xml:space="preserve">w styczniu 2020 roku </w:t>
      </w:r>
      <w:r w:rsidR="00EA349F">
        <w:t xml:space="preserve">stopa bezrobocia w Polsce </w:t>
      </w:r>
      <w:r w:rsidR="003176DB">
        <w:t>wynosi</w:t>
      </w:r>
      <w:r>
        <w:t>ła</w:t>
      </w:r>
      <w:r w:rsidR="003176DB">
        <w:t xml:space="preserve"> </w:t>
      </w:r>
      <w:r w:rsidR="00EA349F">
        <w:t>5,5%</w:t>
      </w:r>
      <w:r w:rsidR="00371745">
        <w:t xml:space="preserve">, choć </w:t>
      </w:r>
      <w:r>
        <w:t xml:space="preserve">jak pokazują liczby, </w:t>
      </w:r>
      <w:r w:rsidR="00371745">
        <w:t>sytuacja delikatnie pogarsza się z każdym miesiącem</w:t>
      </w:r>
      <w:r w:rsidR="003176DB">
        <w:t xml:space="preserve">. </w:t>
      </w:r>
      <w:r w:rsidR="00BD4DB0">
        <w:t>W 2018 roku a</w:t>
      </w:r>
      <w:r w:rsidR="003176DB">
        <w:t xml:space="preserve">ktywnych zawodowo </w:t>
      </w:r>
      <w:r w:rsidR="00BD4DB0">
        <w:t>było 60% kobiet w</w:t>
      </w:r>
      <w:r w:rsidR="00371745">
        <w:t> </w:t>
      </w:r>
      <w:r w:rsidR="00BD4DB0">
        <w:t>wieku produkcyjnym</w:t>
      </w:r>
      <w:r w:rsidR="00BD4DB0">
        <w:rPr>
          <w:rStyle w:val="Odwoanieprzypisudolnego"/>
        </w:rPr>
        <w:footnoteReference w:id="1"/>
      </w:r>
      <w:r w:rsidR="00371745">
        <w:t xml:space="preserve">, choć % ten różnił się w zależności od przedziału wiekowego. </w:t>
      </w:r>
      <w:r w:rsidR="00F52303">
        <w:lastRenderedPageBreak/>
        <w:t xml:space="preserve">Aktywność kobiet na rynku pracy jest mocno uzależniona od poziomu ich wykształcenia </w:t>
      </w:r>
      <w:r w:rsidR="00555588">
        <w:t xml:space="preserve">– pracuje znacznie więcej pań posiadających wyższe </w:t>
      </w:r>
      <w:r w:rsidR="00820FF7">
        <w:t>wykształcenie</w:t>
      </w:r>
      <w:r w:rsidR="00555588">
        <w:t xml:space="preserve"> niż wykształcenie podstawowe. Przy zmianie listy obecnie wykonywanych zawodów w najmłodszych pokoleniach (szczególnie w pokoleniu Z) widoczny jest jednak trend rezygnacji z edukacji na rzecz zdobywania praktycznych umiejętności i doświadczenia zawodowego w różnych obszarach i organizacjach. Na krok taki decyduje się coraz więcej młodych kobiet, które postanawiają odłożyć na później edukację</w:t>
      </w:r>
      <w:r w:rsidR="008E2DD1">
        <w:t>,</w:t>
      </w:r>
      <w:r w:rsidR="00555588">
        <w:t xml:space="preserve"> by była ona bardziej dostosowana do ich zawodowych potrzeb.  </w:t>
      </w:r>
    </w:p>
    <w:p w14:paraId="3DC87E9F" w14:textId="7069651B" w:rsidR="00624754" w:rsidRDefault="00371745" w:rsidP="00624754">
      <w:pPr>
        <w:jc w:val="both"/>
      </w:pPr>
      <w:r>
        <w:t>W</w:t>
      </w:r>
      <w:r w:rsidR="00624754">
        <w:t xml:space="preserve"> większości </w:t>
      </w:r>
      <w:r w:rsidR="00624754" w:rsidRPr="00624754">
        <w:t xml:space="preserve">miejsc pracy 50% siły roboczej </w:t>
      </w:r>
      <w:r w:rsidR="00624754">
        <w:t xml:space="preserve">stanowią </w:t>
      </w:r>
      <w:r w:rsidR="002E40B6">
        <w:t xml:space="preserve">aktualnie </w:t>
      </w:r>
      <w:r w:rsidR="00624754">
        <w:t xml:space="preserve">przedstawiciele </w:t>
      </w:r>
      <w:r w:rsidR="00624754" w:rsidRPr="00624754">
        <w:t>pokoleni</w:t>
      </w:r>
      <w:r w:rsidR="00624754">
        <w:t>a</w:t>
      </w:r>
      <w:r w:rsidR="00624754" w:rsidRPr="00624754">
        <w:t xml:space="preserve"> Mil</w:t>
      </w:r>
      <w:r w:rsidR="002E40B6">
        <w:t>l</w:t>
      </w:r>
      <w:r w:rsidR="00624754" w:rsidRPr="00624754">
        <w:t>enialsów, w wieku 38 lat i młods</w:t>
      </w:r>
      <w:r w:rsidR="002E40B6">
        <w:t>i</w:t>
      </w:r>
      <w:r w:rsidR="00624754" w:rsidRPr="00624754">
        <w:t>. Oznacza to, że wielu rekrutujących, którzy szukają talentów, może być uprzedzonych wobec starszych pracowników</w:t>
      </w:r>
      <w:r w:rsidR="00624754">
        <w:t>, często również kobiet</w:t>
      </w:r>
      <w:r w:rsidR="002E40B6">
        <w:t>, które przynajmniej z</w:t>
      </w:r>
      <w:r w:rsidR="00550C8E">
        <w:t> </w:t>
      </w:r>
      <w:r w:rsidR="002E40B6">
        <w:t>założenia posiadają już rodzin</w:t>
      </w:r>
      <w:r w:rsidR="008E2DD1">
        <w:t>ę</w:t>
      </w:r>
      <w:r w:rsidR="002E40B6">
        <w:t xml:space="preserve"> i są zaangażowane w </w:t>
      </w:r>
      <w:r w:rsidR="008E2DD1">
        <w:t>jej</w:t>
      </w:r>
      <w:r w:rsidR="00550C8E">
        <w:t xml:space="preserve"> życie, i </w:t>
      </w:r>
      <w:r>
        <w:t>ignorować ich kandydatury na</w:t>
      </w:r>
      <w:r w:rsidR="00555588">
        <w:t> </w:t>
      </w:r>
      <w:r>
        <w:t>wakujące stanowiska</w:t>
      </w:r>
      <w:r w:rsidR="00624754" w:rsidRPr="00624754">
        <w:t>.</w:t>
      </w:r>
      <w:r>
        <w:t xml:space="preserve"> </w:t>
      </w:r>
      <w:r w:rsidRPr="00371745">
        <w:t xml:space="preserve">Pracodawcy szukają </w:t>
      </w:r>
      <w:r w:rsidR="00550C8E">
        <w:t xml:space="preserve">zaangażowania, </w:t>
      </w:r>
      <w:r w:rsidRPr="00371745">
        <w:t xml:space="preserve">nowych pomysłów i sposobów </w:t>
      </w:r>
      <w:r>
        <w:t>optymalizacji</w:t>
      </w:r>
      <w:r w:rsidRPr="00371745">
        <w:t xml:space="preserve"> pracy, aby </w:t>
      </w:r>
      <w:r>
        <w:t xml:space="preserve">stale </w:t>
      </w:r>
      <w:r w:rsidRPr="00371745">
        <w:t>zapewni</w:t>
      </w:r>
      <w:r>
        <w:t>a</w:t>
      </w:r>
      <w:r w:rsidRPr="00371745">
        <w:t xml:space="preserve">ć lepsze wyniki. </w:t>
      </w:r>
      <w:r>
        <w:t>N</w:t>
      </w:r>
      <w:r w:rsidRPr="00371745">
        <w:t>ajlepiej</w:t>
      </w:r>
      <w:r>
        <w:t xml:space="preserve"> zatem </w:t>
      </w:r>
      <w:r w:rsidRPr="00371745">
        <w:t>pokaza</w:t>
      </w:r>
      <w:r>
        <w:t>ć</w:t>
      </w:r>
      <w:r w:rsidRPr="00371745">
        <w:t xml:space="preserve"> </w:t>
      </w:r>
      <w:r w:rsidR="00555588">
        <w:t xml:space="preserve">im </w:t>
      </w:r>
      <w:r>
        <w:t>nie tylko własne umiejętności</w:t>
      </w:r>
      <w:r w:rsidR="00550C8E">
        <w:t>, podejście do pracy i wykonywanych obowiązków,</w:t>
      </w:r>
      <w:r>
        <w:t xml:space="preserve"> ale również swój potencjał i pomysł</w:t>
      </w:r>
      <w:r w:rsidR="00550C8E">
        <w:t>y</w:t>
      </w:r>
      <w:r>
        <w:t xml:space="preserve"> na stały rozwój. </w:t>
      </w:r>
    </w:p>
    <w:p w14:paraId="391637A8" w14:textId="7C6D2475" w:rsidR="003176DB" w:rsidRDefault="00624754" w:rsidP="00CA5A22">
      <w:pPr>
        <w:jc w:val="both"/>
        <w:rPr>
          <w:b/>
          <w:bCs/>
        </w:rPr>
      </w:pPr>
      <w:r w:rsidRPr="00624754">
        <w:rPr>
          <w:b/>
          <w:bCs/>
        </w:rPr>
        <w:t>Nie popełniaj samobójstwa zawodowego</w:t>
      </w:r>
    </w:p>
    <w:p w14:paraId="034452A3" w14:textId="63BDBEFA" w:rsidR="00550C8E" w:rsidRDefault="00FC6636" w:rsidP="00FC6636">
      <w:pPr>
        <w:jc w:val="both"/>
      </w:pPr>
      <w:r>
        <w:t>Proces poszukiwania pracy zmienił się</w:t>
      </w:r>
      <w:r w:rsidR="00555588">
        <w:t xml:space="preserve"> (dostosowując się do różnych pokoleń)</w:t>
      </w:r>
      <w:r>
        <w:t>, zatem zmianie musi ulec również podejście kandydatów, tym bardziej w przypadku kobiet</w:t>
      </w:r>
      <w:r w:rsidR="00555588">
        <w:t xml:space="preserve"> ze starszych </w:t>
      </w:r>
      <w:r w:rsidR="00E678D2">
        <w:t>generacji</w:t>
      </w:r>
      <w:r w:rsidR="00555588">
        <w:t xml:space="preserve"> pracowników</w:t>
      </w:r>
      <w:r>
        <w:t>. Rekruterzy</w:t>
      </w:r>
      <w:r w:rsidR="00E678D2">
        <w:t xml:space="preserve"> patrzą już</w:t>
      </w:r>
      <w:r>
        <w:t xml:space="preserve"> nie tylko na osiągnięcia i doświadczenie, ale oceniają również wygląd, sposób prezentowania się, mówienia i komunikowania, a także </w:t>
      </w:r>
      <w:r w:rsidR="00E678D2">
        <w:t xml:space="preserve">np. </w:t>
      </w:r>
      <w:r>
        <w:t>wygląd profilu na LinkedIn i ostatnie aktywności edukacyjno-rozwojowe</w:t>
      </w:r>
      <w:r w:rsidR="00555588">
        <w:t xml:space="preserve"> czy eksperckie</w:t>
      </w:r>
      <w:r w:rsidR="00E26B6A">
        <w:t>, nie mówiąc już o nastawieniu</w:t>
      </w:r>
      <w:r w:rsidR="00E678D2">
        <w:t xml:space="preserve"> i otwartości na zmiany, technologie czy współpracowników</w:t>
      </w:r>
      <w:r>
        <w:t>. Nie można zatem spocząć na laurach i myśleć, że</w:t>
      </w:r>
      <w:r w:rsidR="00555588">
        <w:t> </w:t>
      </w:r>
      <w:r>
        <w:t>moż</w:t>
      </w:r>
      <w:r w:rsidR="00550C8E">
        <w:t>na</w:t>
      </w:r>
      <w:r>
        <w:t xml:space="preserve"> utrzymać pracę lub łatwo znaleźć nową</w:t>
      </w:r>
      <w:r w:rsidR="00550C8E">
        <w:t>,</w:t>
      </w:r>
      <w:r>
        <w:t xml:space="preserve"> bez inwestowania we własny rozwój</w:t>
      </w:r>
      <w:r w:rsidR="00E678D2">
        <w:t>, zarówno ten w obszarze umiejętności technicznych, jak i miękkich</w:t>
      </w:r>
      <w:r>
        <w:t>.</w:t>
      </w:r>
      <w:r w:rsidRPr="00FC6636">
        <w:t xml:space="preserve"> </w:t>
      </w:r>
      <w:r>
        <w:t>Osoby rekrutujące poszukują osób zorientowanych na</w:t>
      </w:r>
      <w:r w:rsidR="00E678D2">
        <w:t> s</w:t>
      </w:r>
      <w:r>
        <w:t>ukces. Chcą ludzi, którzy dostarczają wyniki i nie poprzestają we własnym rozwoju. Patrząc na zachowania starszych pokoleń pracowników na</w:t>
      </w:r>
      <w:r w:rsidR="00550C8E">
        <w:t> </w:t>
      </w:r>
      <w:r>
        <w:t>przestrzeni ostatnich dziesięcioleci</w:t>
      </w:r>
      <w:r w:rsidR="00A207BB">
        <w:t xml:space="preserve"> stwierdzić można</w:t>
      </w:r>
      <w:r w:rsidR="00E678D2">
        <w:t xml:space="preserve"> jednak</w:t>
      </w:r>
      <w:r w:rsidR="00A207BB">
        <w:t xml:space="preserve">, że wiele </w:t>
      </w:r>
      <w:r>
        <w:t>osoby aktywn</w:t>
      </w:r>
      <w:r w:rsidR="00A207BB">
        <w:t>ych</w:t>
      </w:r>
      <w:r>
        <w:t xml:space="preserve"> zawodowo</w:t>
      </w:r>
      <w:r w:rsidR="00E678D2">
        <w:t>,</w:t>
      </w:r>
      <w:r>
        <w:t xml:space="preserve"> osiągając pewien wiek </w:t>
      </w:r>
      <w:r w:rsidR="00A207BB">
        <w:t xml:space="preserve">nie inwestowało we własny rozwój, </w:t>
      </w:r>
      <w:r>
        <w:t>wycofywał</w:t>
      </w:r>
      <w:r w:rsidR="00A207BB">
        <w:t>o</w:t>
      </w:r>
      <w:r>
        <w:t xml:space="preserve"> się z rynku i nie wykazywał</w:t>
      </w:r>
      <w:r w:rsidR="00A207BB">
        <w:t>o</w:t>
      </w:r>
      <w:r>
        <w:t xml:space="preserve"> się już innowacyjnością</w:t>
      </w:r>
      <w:r w:rsidR="00A207BB">
        <w:t>,</w:t>
      </w:r>
      <w:r>
        <w:t xml:space="preserve"> często również uniknąć wyzwań. </w:t>
      </w:r>
      <w:r w:rsidR="00A207BB">
        <w:t xml:space="preserve">Sytuacja taka miała miejsce </w:t>
      </w:r>
      <w:r w:rsidR="00550C8E">
        <w:t xml:space="preserve">również </w:t>
      </w:r>
      <w:r w:rsidR="00A207BB">
        <w:t>w</w:t>
      </w:r>
      <w:r w:rsidR="00550C8E">
        <w:t> </w:t>
      </w:r>
      <w:r w:rsidR="00A207BB">
        <w:t xml:space="preserve">przypadku </w:t>
      </w:r>
      <w:r w:rsidR="00E678D2">
        <w:t xml:space="preserve">wielu </w:t>
      </w:r>
      <w:r w:rsidR="00A207BB">
        <w:t>kobiet, które po powrocie na rynek pracy i łączeniu życia zawodowego z życiem rodzinnym nie poświęcał</w:t>
      </w:r>
      <w:r w:rsidR="00E26B6A">
        <w:t>y</w:t>
      </w:r>
      <w:r w:rsidR="00A207BB">
        <w:t xml:space="preserve"> już czasu na własną edukację i</w:t>
      </w:r>
      <w:r w:rsidR="00E678D2">
        <w:t> </w:t>
      </w:r>
      <w:r w:rsidR="00A207BB">
        <w:t>rozwój.</w:t>
      </w:r>
      <w:r w:rsidR="002E40B6">
        <w:t xml:space="preserve"> </w:t>
      </w:r>
    </w:p>
    <w:p w14:paraId="3823DD31" w14:textId="582C0634" w:rsidR="00FC6636" w:rsidRPr="00B842DB" w:rsidRDefault="00FC6636" w:rsidP="00FC6636">
      <w:pPr>
        <w:jc w:val="both"/>
        <w:rPr>
          <w:b/>
          <w:bCs/>
        </w:rPr>
      </w:pPr>
      <w:r w:rsidRPr="00F2380D">
        <w:rPr>
          <w:i/>
          <w:iCs/>
        </w:rPr>
        <w:t>Wiele osób boi się zmian i</w:t>
      </w:r>
      <w:r w:rsidR="00550C8E" w:rsidRPr="00F2380D">
        <w:rPr>
          <w:i/>
          <w:iCs/>
        </w:rPr>
        <w:t> </w:t>
      </w:r>
      <w:r w:rsidRPr="00F2380D">
        <w:rPr>
          <w:i/>
          <w:iCs/>
        </w:rPr>
        <w:t>dodatkowego wysiłku, jaki trzeba podjąć, aby poradzić sobie z innowacjami i iść naprzód</w:t>
      </w:r>
      <w:r w:rsidR="00A207BB" w:rsidRPr="00F2380D">
        <w:rPr>
          <w:i/>
          <w:iCs/>
        </w:rPr>
        <w:t>, a wiele</w:t>
      </w:r>
      <w:r w:rsidR="00E26B6A">
        <w:rPr>
          <w:i/>
          <w:iCs/>
        </w:rPr>
        <w:t xml:space="preserve"> pań</w:t>
      </w:r>
      <w:r w:rsidR="00A207BB" w:rsidRPr="00F2380D">
        <w:rPr>
          <w:i/>
          <w:iCs/>
        </w:rPr>
        <w:t xml:space="preserve"> dodatkowo boi się porażki.</w:t>
      </w:r>
      <w:r w:rsidR="00550C8E" w:rsidRPr="00F2380D">
        <w:rPr>
          <w:i/>
          <w:iCs/>
        </w:rPr>
        <w:t xml:space="preserve"> Kobiety osiągające pewien</w:t>
      </w:r>
      <w:r w:rsidR="00876B5F">
        <w:rPr>
          <w:i/>
          <w:iCs/>
        </w:rPr>
        <w:t xml:space="preserve"> wiek, choć zaznaczam że ta sama sytuacja dotyczy </w:t>
      </w:r>
      <w:r w:rsidR="00E678D2">
        <w:rPr>
          <w:i/>
          <w:iCs/>
        </w:rPr>
        <w:t xml:space="preserve">również </w:t>
      </w:r>
      <w:r w:rsidR="00876B5F">
        <w:rPr>
          <w:i/>
          <w:iCs/>
        </w:rPr>
        <w:t>mężczyzn,</w:t>
      </w:r>
      <w:r w:rsidR="00550C8E" w:rsidRPr="00F2380D">
        <w:rPr>
          <w:i/>
          <w:iCs/>
        </w:rPr>
        <w:t xml:space="preserve"> muszą być obecnie antytezą stereotypu – gdy masz ponad 40 lat nie jesteś już kreatywn</w:t>
      </w:r>
      <w:r w:rsidR="00796A6F" w:rsidRPr="00F2380D">
        <w:rPr>
          <w:i/>
          <w:iCs/>
        </w:rPr>
        <w:t>a,</w:t>
      </w:r>
      <w:r w:rsidR="00550C8E" w:rsidRPr="00F2380D">
        <w:rPr>
          <w:i/>
          <w:iCs/>
        </w:rPr>
        <w:t xml:space="preserve"> </w:t>
      </w:r>
      <w:r w:rsidR="00796A6F" w:rsidRPr="00F2380D">
        <w:rPr>
          <w:i/>
          <w:iCs/>
        </w:rPr>
        <w:t>b</w:t>
      </w:r>
      <w:r w:rsidR="00550C8E" w:rsidRPr="00F2380D">
        <w:rPr>
          <w:i/>
          <w:iCs/>
        </w:rPr>
        <w:t xml:space="preserve">rakuje Ci umiejętności technicznych i nie masz </w:t>
      </w:r>
      <w:r w:rsidR="00796A6F" w:rsidRPr="00F2380D">
        <w:rPr>
          <w:i/>
          <w:iCs/>
        </w:rPr>
        <w:t>zapału</w:t>
      </w:r>
      <w:r w:rsidR="00550C8E" w:rsidRPr="00F2380D">
        <w:rPr>
          <w:i/>
          <w:iCs/>
        </w:rPr>
        <w:t>,</w:t>
      </w:r>
      <w:r w:rsidR="00796A6F" w:rsidRPr="00F2380D">
        <w:rPr>
          <w:i/>
          <w:iCs/>
        </w:rPr>
        <w:t xml:space="preserve"> </w:t>
      </w:r>
      <w:r w:rsidR="00550C8E" w:rsidRPr="00F2380D">
        <w:rPr>
          <w:i/>
          <w:iCs/>
        </w:rPr>
        <w:t xml:space="preserve">by wykonać </w:t>
      </w:r>
      <w:r w:rsidR="00796A6F" w:rsidRPr="00F2380D">
        <w:rPr>
          <w:i/>
          <w:iCs/>
        </w:rPr>
        <w:t>„dobrą robotę”</w:t>
      </w:r>
      <w:r w:rsidR="00550C8E" w:rsidRPr="00F2380D">
        <w:rPr>
          <w:i/>
          <w:iCs/>
        </w:rPr>
        <w:t xml:space="preserve">. </w:t>
      </w:r>
      <w:r w:rsidR="00796A6F" w:rsidRPr="00F2380D">
        <w:rPr>
          <w:i/>
          <w:iCs/>
        </w:rPr>
        <w:t>Wart</w:t>
      </w:r>
      <w:r w:rsidR="008457B5" w:rsidRPr="00F2380D">
        <w:rPr>
          <w:i/>
          <w:iCs/>
        </w:rPr>
        <w:t>o</w:t>
      </w:r>
      <w:r w:rsidR="00796A6F" w:rsidRPr="00F2380D">
        <w:rPr>
          <w:i/>
          <w:iCs/>
        </w:rPr>
        <w:t xml:space="preserve"> zatem stale inwestować we własny rozwój i każdego dnia mieć przekonanie, </w:t>
      </w:r>
      <w:r w:rsidR="00550C8E" w:rsidRPr="00F2380D">
        <w:rPr>
          <w:i/>
          <w:iCs/>
        </w:rPr>
        <w:t>że stereotyp</w:t>
      </w:r>
      <w:r w:rsidR="00796A6F" w:rsidRPr="00F2380D">
        <w:rPr>
          <w:i/>
          <w:iCs/>
        </w:rPr>
        <w:t xml:space="preserve">y i obiegowe </w:t>
      </w:r>
      <w:r w:rsidR="00550C8E" w:rsidRPr="00F2380D">
        <w:rPr>
          <w:i/>
          <w:iCs/>
        </w:rPr>
        <w:t xml:space="preserve">przekonania nie </w:t>
      </w:r>
      <w:r w:rsidR="00796A6F" w:rsidRPr="00F2380D">
        <w:rPr>
          <w:i/>
          <w:iCs/>
        </w:rPr>
        <w:t>dotyczą mnie. W</w:t>
      </w:r>
      <w:r w:rsidR="00E678D2">
        <w:rPr>
          <w:i/>
          <w:iCs/>
        </w:rPr>
        <w:t xml:space="preserve"> </w:t>
      </w:r>
      <w:r w:rsidR="00796A6F" w:rsidRPr="00F2380D">
        <w:rPr>
          <w:i/>
          <w:iCs/>
        </w:rPr>
        <w:t xml:space="preserve">związku z niezwykle dynamicznym rozwojem technologii, zmieniających również, a może przede wszystkim, rynek pracy, przewiduje się, że </w:t>
      </w:r>
      <w:r w:rsidR="00E678D2">
        <w:rPr>
          <w:i/>
          <w:iCs/>
        </w:rPr>
        <w:t>„</w:t>
      </w:r>
      <w:r w:rsidR="00796A6F" w:rsidRPr="00F2380D">
        <w:rPr>
          <w:i/>
          <w:iCs/>
        </w:rPr>
        <w:t>Rewolucja 4.0</w:t>
      </w:r>
      <w:r w:rsidR="00E678D2">
        <w:rPr>
          <w:i/>
          <w:iCs/>
        </w:rPr>
        <w:t>”</w:t>
      </w:r>
      <w:r w:rsidR="00796A6F" w:rsidRPr="00F2380D">
        <w:rPr>
          <w:i/>
          <w:iCs/>
        </w:rPr>
        <w:t xml:space="preserve"> może wpłynąć na jeszcze większą dyskryminację i znacząco osłabić pozycję kobiet na rynku pracy, pomimo stale rosnącej liczby absolwentek kierunków technicznych.</w:t>
      </w:r>
      <w:r w:rsidR="00E678D2">
        <w:rPr>
          <w:i/>
          <w:iCs/>
        </w:rPr>
        <w:t xml:space="preserve"> Dotyczyć będzie to szczególnie pracujących pań posiadających już znaczne doświadczenie zawodowe.</w:t>
      </w:r>
      <w:r w:rsidR="00796A6F" w:rsidRPr="00F2380D">
        <w:rPr>
          <w:i/>
          <w:iCs/>
        </w:rPr>
        <w:t xml:space="preserve"> Warto </w:t>
      </w:r>
      <w:r w:rsidR="008457B5" w:rsidRPr="00F2380D">
        <w:rPr>
          <w:i/>
          <w:iCs/>
        </w:rPr>
        <w:t>zatem już teraz myśleć o</w:t>
      </w:r>
      <w:r w:rsidR="00E26B6A">
        <w:rPr>
          <w:i/>
          <w:iCs/>
        </w:rPr>
        <w:t> </w:t>
      </w:r>
      <w:r w:rsidR="008457B5" w:rsidRPr="00F2380D">
        <w:rPr>
          <w:i/>
          <w:iCs/>
        </w:rPr>
        <w:t xml:space="preserve">jednoczesnym rozwoju umiejętności technicznych i miękkich, ale </w:t>
      </w:r>
      <w:r w:rsidR="00796A6F" w:rsidRPr="00F2380D">
        <w:rPr>
          <w:i/>
          <w:iCs/>
        </w:rPr>
        <w:t xml:space="preserve">też otaczać się ludźmi o dobrym nastawieniu i charyzmie, którzy zarażają pozytywnym </w:t>
      </w:r>
      <w:r w:rsidR="008457B5" w:rsidRPr="00F2380D">
        <w:rPr>
          <w:i/>
          <w:iCs/>
        </w:rPr>
        <w:t>myśleniem</w:t>
      </w:r>
      <w:r w:rsidR="00796A6F" w:rsidRPr="00F2380D">
        <w:rPr>
          <w:i/>
          <w:iCs/>
        </w:rPr>
        <w:t>, motywacją i energią do działania. Choć rynek pracy rządzi się oczywiście swoimi prawami i w różny sposób traktuje różne pokolenia pracowników</w:t>
      </w:r>
      <w:r w:rsidR="008457B5" w:rsidRPr="00F2380D">
        <w:rPr>
          <w:i/>
          <w:iCs/>
        </w:rPr>
        <w:t xml:space="preserve">, to w coraz większej liczbie krajów dostrzec można, że dyskryminacja ze względu na wiek zaczyna się znacznie szybciej, niż zakładano do tej pory i jest </w:t>
      </w:r>
      <w:r w:rsidR="008457B5" w:rsidRPr="00F2380D">
        <w:rPr>
          <w:i/>
          <w:iCs/>
        </w:rPr>
        <w:lastRenderedPageBreak/>
        <w:t>szczególnie widoczna w przypadku kobiet, pojawiając się nawet już</w:t>
      </w:r>
      <w:r w:rsidR="00876B5F">
        <w:rPr>
          <w:i/>
          <w:iCs/>
        </w:rPr>
        <w:t xml:space="preserve"> w</w:t>
      </w:r>
      <w:r w:rsidR="008457B5" w:rsidRPr="00F2380D">
        <w:rPr>
          <w:i/>
          <w:iCs/>
        </w:rPr>
        <w:t xml:space="preserve"> przypadku 40-latków. Klucz do tej sytuacji kryje się w kolejnym stereotypie dotyczącym zdolności ludzi do uczenia się nowych rzeczy, dostosowywania się i</w:t>
      </w:r>
      <w:r w:rsidR="00E26B6A">
        <w:rPr>
          <w:i/>
          <w:iCs/>
        </w:rPr>
        <w:t xml:space="preserve"> </w:t>
      </w:r>
      <w:r w:rsidR="008457B5" w:rsidRPr="00F2380D">
        <w:rPr>
          <w:i/>
          <w:iCs/>
        </w:rPr>
        <w:t xml:space="preserve">podejmowania inicjatyw w miarę starzenia się. </w:t>
      </w:r>
      <w:r w:rsidR="00F2380D" w:rsidRPr="00F2380D">
        <w:rPr>
          <w:i/>
          <w:iCs/>
        </w:rPr>
        <w:t>I to rolą kobiet jest jego przełamanie. W Polsce coraz częściej mają one jedna</w:t>
      </w:r>
      <w:r w:rsidR="00876B5F">
        <w:rPr>
          <w:i/>
          <w:iCs/>
        </w:rPr>
        <w:t>k</w:t>
      </w:r>
      <w:r w:rsidR="00F2380D" w:rsidRPr="00F2380D">
        <w:rPr>
          <w:i/>
          <w:iCs/>
        </w:rPr>
        <w:t xml:space="preserve"> świadomość zagrożeń i dlatego poświęcają czas na własną edukację czy zdobywanie nowych umiejętności lub zmianę kwalifikacji w kierunku bardziej technicznym</w:t>
      </w:r>
      <w:r w:rsidR="00B842DB">
        <w:t xml:space="preserve"> </w:t>
      </w:r>
      <w:r w:rsidR="00F2380D">
        <w:t xml:space="preserve">– </w:t>
      </w:r>
      <w:r w:rsidR="00F2380D" w:rsidRPr="00B842DB">
        <w:rPr>
          <w:b/>
          <w:bCs/>
        </w:rPr>
        <w:t xml:space="preserve">twierdzi Grzegorz Święch, </w:t>
      </w:r>
      <w:r w:rsidR="00B842DB" w:rsidRPr="00B842DB">
        <w:rPr>
          <w:b/>
          <w:bCs/>
        </w:rPr>
        <w:t>Wiceprezes i Partner w firmie szkoleniowej Nowe Motywacje.</w:t>
      </w:r>
    </w:p>
    <w:p w14:paraId="50B94ED6" w14:textId="4C49DCE8" w:rsidR="00B95466" w:rsidRPr="00E26B6A" w:rsidRDefault="00A73B88" w:rsidP="00A73B88">
      <w:pPr>
        <w:jc w:val="both"/>
      </w:pPr>
      <w:r>
        <w:t xml:space="preserve">Udział kobiet w sile roboczej danego kraju jest odzwierciedleniem </w:t>
      </w:r>
      <w:r w:rsidR="005B041C">
        <w:t xml:space="preserve">jego </w:t>
      </w:r>
      <w:r>
        <w:t>sytuacji gospodarczej, wzrostu i rozwoju, ale także poziom</w:t>
      </w:r>
      <w:r w:rsidR="005B041C">
        <w:t>u</w:t>
      </w:r>
      <w:r>
        <w:t xml:space="preserve"> wykształcenia, współczynnik</w:t>
      </w:r>
      <w:r w:rsidR="005B041C">
        <w:t>a</w:t>
      </w:r>
      <w:r>
        <w:t xml:space="preserve"> dzietności, norm społecznych i innych czynnik</w:t>
      </w:r>
      <w:r w:rsidR="005B041C">
        <w:t>ów</w:t>
      </w:r>
      <w:r>
        <w:t>. Ma jednak pozytywny wpływ nie tylko na wyniki ekonomiczne, ale przede wszystkim na</w:t>
      </w:r>
      <w:r w:rsidR="005B041C">
        <w:t> </w:t>
      </w:r>
      <w:r>
        <w:t xml:space="preserve">zajmowaną przez kobiety pozycję w społeczeństwie i ich rolę w jego </w:t>
      </w:r>
      <w:r w:rsidR="005B041C">
        <w:t xml:space="preserve">dalszym </w:t>
      </w:r>
      <w:r>
        <w:t>rozwoju. To co jednak jest najważniejsze to zapewnienie im dostępu do wysokiej jakości edukacji, możliwości uczenia się przez całe życie oraz miejsc pracy, które pozwolą im aktywnie uczestniczyć w życiu społeczeństwa na</w:t>
      </w:r>
      <w:r w:rsidR="005B041C">
        <w:t> </w:t>
      </w:r>
      <w:r>
        <w:t>każdym etapie ich życia, bez względu na wiek czy sytuację osobistą. Można mieć jednak nadzieję, że kurcząc</w:t>
      </w:r>
      <w:r w:rsidR="005B041C">
        <w:t>e</w:t>
      </w:r>
      <w:r>
        <w:t xml:space="preserve"> się zasoby dostępnych „rąk do pracy” spowodują, że kobiety w wieku 45+ nie będą niczym duchy znikać bez śladu z rynku pracy, ale coraz mocniej zaznaczać na nim swoją obecność i rozwijać karierę w kolejnych obszarach. Tkwiący w nich potencjał jest bowiem tak ogromy, że </w:t>
      </w:r>
      <w:r w:rsidR="00DE18B2">
        <w:t xml:space="preserve">jego niewykorzystanie byłoby stratą zarówno dla nich samych, jak i całego społeczeństwa. </w:t>
      </w:r>
      <w:r w:rsidR="0068388A">
        <w:t xml:space="preserve">Być może nie każdy wie, że kariera wielu kobiet sukcesu np. Very Wang, Marthy Steward, </w:t>
      </w:r>
      <w:r w:rsidR="0068388A" w:rsidRPr="0068388A">
        <w:t>Ann</w:t>
      </w:r>
      <w:r w:rsidR="0068388A">
        <w:t>y</w:t>
      </w:r>
      <w:r w:rsidR="0068388A" w:rsidRPr="0068388A">
        <w:t xml:space="preserve"> Wintour</w:t>
      </w:r>
      <w:r w:rsidR="0068388A">
        <w:t xml:space="preserve"> czy </w:t>
      </w:r>
      <w:r w:rsidR="0068388A" w:rsidRPr="0068388A">
        <w:t>Mari</w:t>
      </w:r>
      <w:r w:rsidR="0068388A">
        <w:t>i</w:t>
      </w:r>
      <w:r w:rsidR="0068388A" w:rsidRPr="0068388A">
        <w:t xml:space="preserve"> Skłodowsk</w:t>
      </w:r>
      <w:r w:rsidR="0068388A">
        <w:t>iej</w:t>
      </w:r>
      <w:r w:rsidR="0068388A" w:rsidRPr="0068388A">
        <w:t xml:space="preserve"> Curie</w:t>
      </w:r>
      <w:r w:rsidR="0068388A">
        <w:t>, zaczęł</w:t>
      </w:r>
      <w:r w:rsidR="005B041C">
        <w:t>a</w:t>
      </w:r>
      <w:r w:rsidR="0068388A">
        <w:t xml:space="preserve"> się już </w:t>
      </w:r>
      <w:r w:rsidR="00E678D2">
        <w:t xml:space="preserve">dobrze </w:t>
      </w:r>
      <w:bookmarkStart w:id="0" w:name="_GoBack"/>
      <w:bookmarkEnd w:id="0"/>
      <w:r w:rsidR="0068388A">
        <w:t>po 40-tce.</w:t>
      </w:r>
    </w:p>
    <w:p w14:paraId="0D9E28A6" w14:textId="38C6FB72" w:rsidR="00D60BF5" w:rsidRDefault="007A246B" w:rsidP="00C35328">
      <w:r>
        <w:t>***</w:t>
      </w:r>
    </w:p>
    <w:p w14:paraId="078A10D8" w14:textId="5C2A9930" w:rsidR="00D60BF5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Nowe Motywacje to firma szkoleniowa z ponad 20 letnim doświadczeniem w projektowaniu i dostarczaniu rozwiązań rozwojowych w formie szkoleń, doradztwa trenerskiego oraz konsultingu. Firma od początku swojego istnienia w sposób pragmatyczny rozwiązuje problemy w organizacjach, za którymi stoją ludzie i procesy. Każdy projekt realizowany dla klienta musi mieć sens i nieść ze sobą realną zmianę. Nowe Motywacje są częścią grupy Schouten Global, globalnego lidera szkoleniowego, który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od 1997 roku jest udziałowcem i partnerem strategicznym firmy.</w:t>
      </w:r>
      <w:r w:rsidR="000A3D97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Więcej na </w:t>
      </w:r>
      <w:hyperlink r:id="rId9" w:history="1">
        <w:r w:rsidR="000A3D97">
          <w:rPr>
            <w:rStyle w:val="Hipercze"/>
            <w:rFonts w:ascii="Calibri" w:eastAsia="Times New Roman" w:hAnsi="Calibri" w:cs="Calibri"/>
            <w:sz w:val="18"/>
            <w:szCs w:val="18"/>
            <w:lang w:eastAsia="pl-PL"/>
          </w:rPr>
          <w:t>www.nowemotywacje.pl</w:t>
        </w:r>
      </w:hyperlink>
    </w:p>
    <w:p w14:paraId="56B4EC35" w14:textId="77777777" w:rsidR="00D60BF5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5E648E7" w14:textId="5DC6156F" w:rsidR="00E457C9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Kontakt dla mediów:</w:t>
      </w:r>
    </w:p>
    <w:p w14:paraId="2E87A142" w14:textId="5A6CB64F" w:rsidR="00E457C9" w:rsidRDefault="00EC650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Anna Skłucka</w:t>
      </w:r>
    </w:p>
    <w:p w14:paraId="24422490" w14:textId="7CB02D93" w:rsidR="007A246B" w:rsidRDefault="00EC650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Grupa Nowe Motywacje</w:t>
      </w:r>
    </w:p>
    <w:p w14:paraId="18817C03" w14:textId="62010FC0" w:rsidR="007A246B" w:rsidRPr="00124F4A" w:rsidRDefault="007A246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</w:pPr>
      <w:r w:rsidRPr="00124F4A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t xml:space="preserve">e-mail: </w:t>
      </w:r>
      <w:hyperlink r:id="rId10" w:history="1">
        <w:r w:rsidR="00FC5BF5" w:rsidRPr="00856C84">
          <w:rPr>
            <w:rStyle w:val="Hipercze"/>
            <w:rFonts w:ascii="Calibri" w:eastAsia="Times New Roman" w:hAnsi="Calibri" w:cs="Calibri"/>
            <w:sz w:val="24"/>
            <w:szCs w:val="24"/>
            <w:lang w:val="fr-FR" w:eastAsia="pl-PL"/>
          </w:rPr>
          <w:t>anna.sklucka@nm.com.pl</w:t>
        </w:r>
      </w:hyperlink>
      <w:r w:rsidR="00FC5BF5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t xml:space="preserve"> </w:t>
      </w:r>
    </w:p>
    <w:p w14:paraId="1B347FEA" w14:textId="15FC60BF" w:rsidR="00D60BF5" w:rsidRPr="00CE63A1" w:rsidRDefault="007A246B" w:rsidP="00CE63A1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7A246B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tel. </w:t>
      </w:r>
      <w:r w:rsidR="00410343" w:rsidRPr="00410343">
        <w:rPr>
          <w:bCs/>
          <w:color w:val="000000"/>
          <w:sz w:val="24"/>
          <w:szCs w:val="24"/>
        </w:rPr>
        <w:t>+48 606 323 804</w:t>
      </w:r>
    </w:p>
    <w:sectPr w:rsidR="00D60BF5" w:rsidRPr="00CE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45376" w14:textId="77777777" w:rsidR="00FE2A08" w:rsidRDefault="00FE2A08" w:rsidP="00453598">
      <w:pPr>
        <w:spacing w:after="0" w:line="240" w:lineRule="auto"/>
      </w:pPr>
      <w:r>
        <w:separator/>
      </w:r>
    </w:p>
  </w:endnote>
  <w:endnote w:type="continuationSeparator" w:id="0">
    <w:p w14:paraId="47852733" w14:textId="77777777" w:rsidR="00FE2A08" w:rsidRDefault="00FE2A08" w:rsidP="0045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D2375" w14:textId="77777777" w:rsidR="00FE2A08" w:rsidRDefault="00FE2A08" w:rsidP="00453598">
      <w:pPr>
        <w:spacing w:after="0" w:line="240" w:lineRule="auto"/>
      </w:pPr>
      <w:r>
        <w:separator/>
      </w:r>
    </w:p>
  </w:footnote>
  <w:footnote w:type="continuationSeparator" w:id="0">
    <w:p w14:paraId="715F2F78" w14:textId="77777777" w:rsidR="00FE2A08" w:rsidRDefault="00FE2A08" w:rsidP="00453598">
      <w:pPr>
        <w:spacing w:after="0" w:line="240" w:lineRule="auto"/>
      </w:pPr>
      <w:r>
        <w:continuationSeparator/>
      </w:r>
    </w:p>
  </w:footnote>
  <w:footnote w:id="1">
    <w:p w14:paraId="7A46E84A" w14:textId="0E5821B4" w:rsidR="00BD4DB0" w:rsidRDefault="00BD4D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https://www.parp.gov.pl/storage/publications/pdf/2019_BKL_raport_zbiorczy.pdf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82F72"/>
    <w:multiLevelType w:val="hybridMultilevel"/>
    <w:tmpl w:val="5874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F5E48"/>
    <w:multiLevelType w:val="hybridMultilevel"/>
    <w:tmpl w:val="419A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E3317"/>
    <w:multiLevelType w:val="hybridMultilevel"/>
    <w:tmpl w:val="7D28CD3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54013AA"/>
    <w:multiLevelType w:val="hybridMultilevel"/>
    <w:tmpl w:val="3C3C3B1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E33642F"/>
    <w:multiLevelType w:val="hybridMultilevel"/>
    <w:tmpl w:val="F2CC1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1C"/>
    <w:rsid w:val="00001678"/>
    <w:rsid w:val="00001804"/>
    <w:rsid w:val="00011CCA"/>
    <w:rsid w:val="000149FF"/>
    <w:rsid w:val="0002109B"/>
    <w:rsid w:val="00024036"/>
    <w:rsid w:val="000258BC"/>
    <w:rsid w:val="00026BF7"/>
    <w:rsid w:val="000278CE"/>
    <w:rsid w:val="0003182A"/>
    <w:rsid w:val="000330A4"/>
    <w:rsid w:val="00041F33"/>
    <w:rsid w:val="00042E70"/>
    <w:rsid w:val="0004403E"/>
    <w:rsid w:val="00047590"/>
    <w:rsid w:val="00052743"/>
    <w:rsid w:val="0005495A"/>
    <w:rsid w:val="00061293"/>
    <w:rsid w:val="00073B24"/>
    <w:rsid w:val="00074004"/>
    <w:rsid w:val="00074D95"/>
    <w:rsid w:val="0008037D"/>
    <w:rsid w:val="00087256"/>
    <w:rsid w:val="00090037"/>
    <w:rsid w:val="0009356D"/>
    <w:rsid w:val="00097CA2"/>
    <w:rsid w:val="000A1C43"/>
    <w:rsid w:val="000A3D97"/>
    <w:rsid w:val="000A5310"/>
    <w:rsid w:val="000B668B"/>
    <w:rsid w:val="000C17BD"/>
    <w:rsid w:val="000F3820"/>
    <w:rsid w:val="00103FF2"/>
    <w:rsid w:val="00110DC5"/>
    <w:rsid w:val="0012025B"/>
    <w:rsid w:val="00123112"/>
    <w:rsid w:val="00123117"/>
    <w:rsid w:val="00124F4A"/>
    <w:rsid w:val="0012620F"/>
    <w:rsid w:val="00126D60"/>
    <w:rsid w:val="0013031B"/>
    <w:rsid w:val="00130B1F"/>
    <w:rsid w:val="001321FF"/>
    <w:rsid w:val="001431BB"/>
    <w:rsid w:val="00143E62"/>
    <w:rsid w:val="00144D97"/>
    <w:rsid w:val="00152EF8"/>
    <w:rsid w:val="0015519D"/>
    <w:rsid w:val="00156711"/>
    <w:rsid w:val="00160A38"/>
    <w:rsid w:val="001624EC"/>
    <w:rsid w:val="00165C66"/>
    <w:rsid w:val="00170169"/>
    <w:rsid w:val="001807F4"/>
    <w:rsid w:val="00182F90"/>
    <w:rsid w:val="0018380A"/>
    <w:rsid w:val="00185EB9"/>
    <w:rsid w:val="00197A1A"/>
    <w:rsid w:val="00197EB9"/>
    <w:rsid w:val="001A6EFC"/>
    <w:rsid w:val="001B10ED"/>
    <w:rsid w:val="001B50C5"/>
    <w:rsid w:val="001C269A"/>
    <w:rsid w:val="001C70D4"/>
    <w:rsid w:val="001D0CC2"/>
    <w:rsid w:val="001D73CF"/>
    <w:rsid w:val="001E0D51"/>
    <w:rsid w:val="001E2C9D"/>
    <w:rsid w:val="001E5225"/>
    <w:rsid w:val="001E52FA"/>
    <w:rsid w:val="001E7BCD"/>
    <w:rsid w:val="001E7C2E"/>
    <w:rsid w:val="001F221D"/>
    <w:rsid w:val="001F2A31"/>
    <w:rsid w:val="0020279C"/>
    <w:rsid w:val="00215817"/>
    <w:rsid w:val="002213D2"/>
    <w:rsid w:val="00222416"/>
    <w:rsid w:val="00226C89"/>
    <w:rsid w:val="00233563"/>
    <w:rsid w:val="002350F8"/>
    <w:rsid w:val="00236A99"/>
    <w:rsid w:val="00246B54"/>
    <w:rsid w:val="00250DF4"/>
    <w:rsid w:val="0025271D"/>
    <w:rsid w:val="00255B21"/>
    <w:rsid w:val="002635B1"/>
    <w:rsid w:val="00264F9D"/>
    <w:rsid w:val="002756D9"/>
    <w:rsid w:val="00276A9D"/>
    <w:rsid w:val="0028042B"/>
    <w:rsid w:val="00282492"/>
    <w:rsid w:val="00283D4C"/>
    <w:rsid w:val="0028556C"/>
    <w:rsid w:val="00291EE7"/>
    <w:rsid w:val="00294161"/>
    <w:rsid w:val="002A6355"/>
    <w:rsid w:val="002A6418"/>
    <w:rsid w:val="002B652F"/>
    <w:rsid w:val="002C3769"/>
    <w:rsid w:val="002C4902"/>
    <w:rsid w:val="002C5AF2"/>
    <w:rsid w:val="002C6D21"/>
    <w:rsid w:val="002D30B1"/>
    <w:rsid w:val="002E3D3A"/>
    <w:rsid w:val="002E3D4D"/>
    <w:rsid w:val="002E40B6"/>
    <w:rsid w:val="002E5DB5"/>
    <w:rsid w:val="002F25CA"/>
    <w:rsid w:val="002F6ADE"/>
    <w:rsid w:val="00302955"/>
    <w:rsid w:val="00303ECF"/>
    <w:rsid w:val="003104CD"/>
    <w:rsid w:val="0031444E"/>
    <w:rsid w:val="00316BFE"/>
    <w:rsid w:val="003176DB"/>
    <w:rsid w:val="00326B02"/>
    <w:rsid w:val="0032762F"/>
    <w:rsid w:val="00331CBB"/>
    <w:rsid w:val="00334604"/>
    <w:rsid w:val="00347CA6"/>
    <w:rsid w:val="003510C6"/>
    <w:rsid w:val="00354876"/>
    <w:rsid w:val="00356898"/>
    <w:rsid w:val="00370FEB"/>
    <w:rsid w:val="00371745"/>
    <w:rsid w:val="00375F06"/>
    <w:rsid w:val="00376A66"/>
    <w:rsid w:val="00377B62"/>
    <w:rsid w:val="003A1842"/>
    <w:rsid w:val="003A19B0"/>
    <w:rsid w:val="003A367E"/>
    <w:rsid w:val="003C5469"/>
    <w:rsid w:val="003C5CD0"/>
    <w:rsid w:val="004031C4"/>
    <w:rsid w:val="00410343"/>
    <w:rsid w:val="00412E10"/>
    <w:rsid w:val="004213F9"/>
    <w:rsid w:val="0042152A"/>
    <w:rsid w:val="00423C9E"/>
    <w:rsid w:val="0042494D"/>
    <w:rsid w:val="0042692B"/>
    <w:rsid w:val="004378D9"/>
    <w:rsid w:val="004412A1"/>
    <w:rsid w:val="00441E0A"/>
    <w:rsid w:val="00443EF8"/>
    <w:rsid w:val="00450A3E"/>
    <w:rsid w:val="00450B52"/>
    <w:rsid w:val="00453598"/>
    <w:rsid w:val="00456883"/>
    <w:rsid w:val="00462635"/>
    <w:rsid w:val="00467CE0"/>
    <w:rsid w:val="00475AEB"/>
    <w:rsid w:val="00480560"/>
    <w:rsid w:val="0048455F"/>
    <w:rsid w:val="00485372"/>
    <w:rsid w:val="004910C8"/>
    <w:rsid w:val="004918C9"/>
    <w:rsid w:val="00492E2D"/>
    <w:rsid w:val="004A3718"/>
    <w:rsid w:val="004B0E83"/>
    <w:rsid w:val="004B33E4"/>
    <w:rsid w:val="004B66AD"/>
    <w:rsid w:val="004C3771"/>
    <w:rsid w:val="004C460C"/>
    <w:rsid w:val="004D38E8"/>
    <w:rsid w:val="004E0A2A"/>
    <w:rsid w:val="004E790A"/>
    <w:rsid w:val="004F6F42"/>
    <w:rsid w:val="00501DC2"/>
    <w:rsid w:val="00502167"/>
    <w:rsid w:val="0050385E"/>
    <w:rsid w:val="00505D86"/>
    <w:rsid w:val="005068DE"/>
    <w:rsid w:val="005108F4"/>
    <w:rsid w:val="00512F71"/>
    <w:rsid w:val="005233ED"/>
    <w:rsid w:val="00525A70"/>
    <w:rsid w:val="005309AE"/>
    <w:rsid w:val="005324E6"/>
    <w:rsid w:val="005354E4"/>
    <w:rsid w:val="00535627"/>
    <w:rsid w:val="0053586F"/>
    <w:rsid w:val="005406BF"/>
    <w:rsid w:val="00550406"/>
    <w:rsid w:val="00550C8E"/>
    <w:rsid w:val="00555588"/>
    <w:rsid w:val="005569E9"/>
    <w:rsid w:val="00556ECA"/>
    <w:rsid w:val="0056014D"/>
    <w:rsid w:val="00564BF8"/>
    <w:rsid w:val="00566EC9"/>
    <w:rsid w:val="005678B4"/>
    <w:rsid w:val="00571F0B"/>
    <w:rsid w:val="005739FF"/>
    <w:rsid w:val="00580E04"/>
    <w:rsid w:val="00587554"/>
    <w:rsid w:val="0059112F"/>
    <w:rsid w:val="0059138B"/>
    <w:rsid w:val="005A6644"/>
    <w:rsid w:val="005B041C"/>
    <w:rsid w:val="005B13BB"/>
    <w:rsid w:val="005B1EE6"/>
    <w:rsid w:val="005B1F1D"/>
    <w:rsid w:val="005B7E02"/>
    <w:rsid w:val="005C0473"/>
    <w:rsid w:val="005C1034"/>
    <w:rsid w:val="005C254D"/>
    <w:rsid w:val="005F41CF"/>
    <w:rsid w:val="005F6560"/>
    <w:rsid w:val="00604CBD"/>
    <w:rsid w:val="006055DE"/>
    <w:rsid w:val="00606AB7"/>
    <w:rsid w:val="0061429C"/>
    <w:rsid w:val="00616A4F"/>
    <w:rsid w:val="0061742A"/>
    <w:rsid w:val="00620EAA"/>
    <w:rsid w:val="0062330B"/>
    <w:rsid w:val="006236B8"/>
    <w:rsid w:val="00623A5A"/>
    <w:rsid w:val="00624754"/>
    <w:rsid w:val="00630993"/>
    <w:rsid w:val="00631E23"/>
    <w:rsid w:val="0063666C"/>
    <w:rsid w:val="00636946"/>
    <w:rsid w:val="0064598F"/>
    <w:rsid w:val="0064608D"/>
    <w:rsid w:val="00646C27"/>
    <w:rsid w:val="006507E2"/>
    <w:rsid w:val="00656316"/>
    <w:rsid w:val="006728AE"/>
    <w:rsid w:val="00672C8B"/>
    <w:rsid w:val="006750DD"/>
    <w:rsid w:val="00682F7F"/>
    <w:rsid w:val="0068388A"/>
    <w:rsid w:val="00691AC5"/>
    <w:rsid w:val="0069403E"/>
    <w:rsid w:val="006A13F4"/>
    <w:rsid w:val="006A73A7"/>
    <w:rsid w:val="006B3BEC"/>
    <w:rsid w:val="006B6296"/>
    <w:rsid w:val="006B6EB0"/>
    <w:rsid w:val="006C3A77"/>
    <w:rsid w:val="006C4027"/>
    <w:rsid w:val="006C47DF"/>
    <w:rsid w:val="006C507A"/>
    <w:rsid w:val="006D20D0"/>
    <w:rsid w:val="006E3D10"/>
    <w:rsid w:val="006E4A84"/>
    <w:rsid w:val="006F6EA4"/>
    <w:rsid w:val="00704F92"/>
    <w:rsid w:val="00705D21"/>
    <w:rsid w:val="007248D7"/>
    <w:rsid w:val="00727F1C"/>
    <w:rsid w:val="00736B2E"/>
    <w:rsid w:val="007425D8"/>
    <w:rsid w:val="007469AA"/>
    <w:rsid w:val="0075449F"/>
    <w:rsid w:val="00755759"/>
    <w:rsid w:val="00755CAD"/>
    <w:rsid w:val="00761CC4"/>
    <w:rsid w:val="007633E9"/>
    <w:rsid w:val="00766B87"/>
    <w:rsid w:val="007708E4"/>
    <w:rsid w:val="00772098"/>
    <w:rsid w:val="00772FFB"/>
    <w:rsid w:val="00776BCE"/>
    <w:rsid w:val="00776CE0"/>
    <w:rsid w:val="00777D36"/>
    <w:rsid w:val="00790D27"/>
    <w:rsid w:val="00792302"/>
    <w:rsid w:val="00796A6F"/>
    <w:rsid w:val="007A1E22"/>
    <w:rsid w:val="007A246B"/>
    <w:rsid w:val="007B3961"/>
    <w:rsid w:val="007B45F8"/>
    <w:rsid w:val="007B7002"/>
    <w:rsid w:val="007C35DD"/>
    <w:rsid w:val="007D0AC1"/>
    <w:rsid w:val="007D3A00"/>
    <w:rsid w:val="007D4EDC"/>
    <w:rsid w:val="007D6376"/>
    <w:rsid w:val="007E16E1"/>
    <w:rsid w:val="007F1ABC"/>
    <w:rsid w:val="007F3027"/>
    <w:rsid w:val="007F32FE"/>
    <w:rsid w:val="007F550F"/>
    <w:rsid w:val="0080310B"/>
    <w:rsid w:val="008058B2"/>
    <w:rsid w:val="00805C47"/>
    <w:rsid w:val="0080645E"/>
    <w:rsid w:val="00813A9B"/>
    <w:rsid w:val="0081451A"/>
    <w:rsid w:val="008157EB"/>
    <w:rsid w:val="00817066"/>
    <w:rsid w:val="00820A05"/>
    <w:rsid w:val="00820FF7"/>
    <w:rsid w:val="00827E6E"/>
    <w:rsid w:val="008344C8"/>
    <w:rsid w:val="008356F0"/>
    <w:rsid w:val="00843EF2"/>
    <w:rsid w:val="008457B5"/>
    <w:rsid w:val="00845A38"/>
    <w:rsid w:val="0085155D"/>
    <w:rsid w:val="0085763E"/>
    <w:rsid w:val="00863DBE"/>
    <w:rsid w:val="008673D9"/>
    <w:rsid w:val="00867819"/>
    <w:rsid w:val="0087077E"/>
    <w:rsid w:val="00871D3B"/>
    <w:rsid w:val="00873145"/>
    <w:rsid w:val="00876B30"/>
    <w:rsid w:val="00876B5F"/>
    <w:rsid w:val="00880828"/>
    <w:rsid w:val="008838E1"/>
    <w:rsid w:val="00885C60"/>
    <w:rsid w:val="00892D53"/>
    <w:rsid w:val="00897750"/>
    <w:rsid w:val="008A32D8"/>
    <w:rsid w:val="008A57B1"/>
    <w:rsid w:val="008C2244"/>
    <w:rsid w:val="008D224A"/>
    <w:rsid w:val="008D44C2"/>
    <w:rsid w:val="008E2DD1"/>
    <w:rsid w:val="008E316C"/>
    <w:rsid w:val="008E3484"/>
    <w:rsid w:val="008E47DA"/>
    <w:rsid w:val="008E5A76"/>
    <w:rsid w:val="008E72CC"/>
    <w:rsid w:val="008F2D7F"/>
    <w:rsid w:val="008F6AB3"/>
    <w:rsid w:val="00902955"/>
    <w:rsid w:val="009045D4"/>
    <w:rsid w:val="009054ED"/>
    <w:rsid w:val="009074FD"/>
    <w:rsid w:val="00913322"/>
    <w:rsid w:val="009164CD"/>
    <w:rsid w:val="0092528D"/>
    <w:rsid w:val="0092644B"/>
    <w:rsid w:val="009276BA"/>
    <w:rsid w:val="00927A00"/>
    <w:rsid w:val="00930F9F"/>
    <w:rsid w:val="0093288C"/>
    <w:rsid w:val="009341A3"/>
    <w:rsid w:val="00936F8D"/>
    <w:rsid w:val="0094316E"/>
    <w:rsid w:val="009440E5"/>
    <w:rsid w:val="00945227"/>
    <w:rsid w:val="00947A87"/>
    <w:rsid w:val="00952E48"/>
    <w:rsid w:val="00953D03"/>
    <w:rsid w:val="00954591"/>
    <w:rsid w:val="00956F68"/>
    <w:rsid w:val="009574D0"/>
    <w:rsid w:val="009575DC"/>
    <w:rsid w:val="0096656D"/>
    <w:rsid w:val="00980685"/>
    <w:rsid w:val="00984790"/>
    <w:rsid w:val="00996C99"/>
    <w:rsid w:val="009B0755"/>
    <w:rsid w:val="009B2FED"/>
    <w:rsid w:val="009B64EC"/>
    <w:rsid w:val="009B7775"/>
    <w:rsid w:val="009C6D77"/>
    <w:rsid w:val="009D3621"/>
    <w:rsid w:val="009D6196"/>
    <w:rsid w:val="009D74CC"/>
    <w:rsid w:val="009E021E"/>
    <w:rsid w:val="009F4C73"/>
    <w:rsid w:val="00A02FD3"/>
    <w:rsid w:val="00A10E2E"/>
    <w:rsid w:val="00A1278F"/>
    <w:rsid w:val="00A12C55"/>
    <w:rsid w:val="00A1553F"/>
    <w:rsid w:val="00A155CF"/>
    <w:rsid w:val="00A207BB"/>
    <w:rsid w:val="00A221F7"/>
    <w:rsid w:val="00A22FDF"/>
    <w:rsid w:val="00A33639"/>
    <w:rsid w:val="00A372BD"/>
    <w:rsid w:val="00A42409"/>
    <w:rsid w:val="00A43EE0"/>
    <w:rsid w:val="00A4574A"/>
    <w:rsid w:val="00A472EA"/>
    <w:rsid w:val="00A52524"/>
    <w:rsid w:val="00A627E5"/>
    <w:rsid w:val="00A65A32"/>
    <w:rsid w:val="00A73B88"/>
    <w:rsid w:val="00A74D32"/>
    <w:rsid w:val="00A84641"/>
    <w:rsid w:val="00A85F4B"/>
    <w:rsid w:val="00A87AF5"/>
    <w:rsid w:val="00A9334D"/>
    <w:rsid w:val="00A960E5"/>
    <w:rsid w:val="00AA1596"/>
    <w:rsid w:val="00AA4768"/>
    <w:rsid w:val="00AA56F6"/>
    <w:rsid w:val="00AA5BAC"/>
    <w:rsid w:val="00AA6BEC"/>
    <w:rsid w:val="00AB2CC9"/>
    <w:rsid w:val="00AC1986"/>
    <w:rsid w:val="00AC7225"/>
    <w:rsid w:val="00AE086C"/>
    <w:rsid w:val="00AE6383"/>
    <w:rsid w:val="00AE6487"/>
    <w:rsid w:val="00AF01BD"/>
    <w:rsid w:val="00AF2AE6"/>
    <w:rsid w:val="00AF4AC1"/>
    <w:rsid w:val="00B01162"/>
    <w:rsid w:val="00B16AD5"/>
    <w:rsid w:val="00B22ECB"/>
    <w:rsid w:val="00B2403A"/>
    <w:rsid w:val="00B27319"/>
    <w:rsid w:val="00B34A1D"/>
    <w:rsid w:val="00B34ECA"/>
    <w:rsid w:val="00B51A83"/>
    <w:rsid w:val="00B5249F"/>
    <w:rsid w:val="00B55FD3"/>
    <w:rsid w:val="00B569B3"/>
    <w:rsid w:val="00B57E42"/>
    <w:rsid w:val="00B60F8C"/>
    <w:rsid w:val="00B65BA4"/>
    <w:rsid w:val="00B6645E"/>
    <w:rsid w:val="00B66948"/>
    <w:rsid w:val="00B756A4"/>
    <w:rsid w:val="00B76710"/>
    <w:rsid w:val="00B801A4"/>
    <w:rsid w:val="00B806C3"/>
    <w:rsid w:val="00B81535"/>
    <w:rsid w:val="00B81FD4"/>
    <w:rsid w:val="00B842DB"/>
    <w:rsid w:val="00B95466"/>
    <w:rsid w:val="00BA55FB"/>
    <w:rsid w:val="00BA5DB0"/>
    <w:rsid w:val="00BC26A3"/>
    <w:rsid w:val="00BC43A5"/>
    <w:rsid w:val="00BD0814"/>
    <w:rsid w:val="00BD3F23"/>
    <w:rsid w:val="00BD4DB0"/>
    <w:rsid w:val="00BF674F"/>
    <w:rsid w:val="00C112E7"/>
    <w:rsid w:val="00C15C5F"/>
    <w:rsid w:val="00C2151E"/>
    <w:rsid w:val="00C21F8F"/>
    <w:rsid w:val="00C23F56"/>
    <w:rsid w:val="00C267D0"/>
    <w:rsid w:val="00C30170"/>
    <w:rsid w:val="00C3181D"/>
    <w:rsid w:val="00C31C7C"/>
    <w:rsid w:val="00C35328"/>
    <w:rsid w:val="00C35925"/>
    <w:rsid w:val="00C43060"/>
    <w:rsid w:val="00C466B4"/>
    <w:rsid w:val="00C55111"/>
    <w:rsid w:val="00C55609"/>
    <w:rsid w:val="00C9042A"/>
    <w:rsid w:val="00C9738C"/>
    <w:rsid w:val="00C97E59"/>
    <w:rsid w:val="00CA2592"/>
    <w:rsid w:val="00CA2C1F"/>
    <w:rsid w:val="00CA4670"/>
    <w:rsid w:val="00CA4841"/>
    <w:rsid w:val="00CA5A22"/>
    <w:rsid w:val="00CA5B98"/>
    <w:rsid w:val="00CA5C8D"/>
    <w:rsid w:val="00CB1C15"/>
    <w:rsid w:val="00CB24E9"/>
    <w:rsid w:val="00CC170B"/>
    <w:rsid w:val="00CC4587"/>
    <w:rsid w:val="00CC7D64"/>
    <w:rsid w:val="00CD6584"/>
    <w:rsid w:val="00CE0CBE"/>
    <w:rsid w:val="00CE0CC1"/>
    <w:rsid w:val="00CE5060"/>
    <w:rsid w:val="00CE63A1"/>
    <w:rsid w:val="00CF6D6B"/>
    <w:rsid w:val="00D22C00"/>
    <w:rsid w:val="00D22D44"/>
    <w:rsid w:val="00D23DE3"/>
    <w:rsid w:val="00D25E58"/>
    <w:rsid w:val="00D330D4"/>
    <w:rsid w:val="00D33C45"/>
    <w:rsid w:val="00D45745"/>
    <w:rsid w:val="00D50B09"/>
    <w:rsid w:val="00D54FE4"/>
    <w:rsid w:val="00D60BF5"/>
    <w:rsid w:val="00D64F07"/>
    <w:rsid w:val="00D70B1B"/>
    <w:rsid w:val="00D741D8"/>
    <w:rsid w:val="00D749B2"/>
    <w:rsid w:val="00D76948"/>
    <w:rsid w:val="00D82A07"/>
    <w:rsid w:val="00DA3FAF"/>
    <w:rsid w:val="00DC4609"/>
    <w:rsid w:val="00DC4725"/>
    <w:rsid w:val="00DC5395"/>
    <w:rsid w:val="00DC664B"/>
    <w:rsid w:val="00DD04A2"/>
    <w:rsid w:val="00DD2961"/>
    <w:rsid w:val="00DD4E99"/>
    <w:rsid w:val="00DD7551"/>
    <w:rsid w:val="00DE18B2"/>
    <w:rsid w:val="00DE3B97"/>
    <w:rsid w:val="00DF30F6"/>
    <w:rsid w:val="00DF53CD"/>
    <w:rsid w:val="00E015EF"/>
    <w:rsid w:val="00E03B00"/>
    <w:rsid w:val="00E045AD"/>
    <w:rsid w:val="00E1780C"/>
    <w:rsid w:val="00E24350"/>
    <w:rsid w:val="00E26B6A"/>
    <w:rsid w:val="00E26BE5"/>
    <w:rsid w:val="00E27402"/>
    <w:rsid w:val="00E308E5"/>
    <w:rsid w:val="00E3311D"/>
    <w:rsid w:val="00E33BB1"/>
    <w:rsid w:val="00E40571"/>
    <w:rsid w:val="00E42C48"/>
    <w:rsid w:val="00E457C9"/>
    <w:rsid w:val="00E678D2"/>
    <w:rsid w:val="00E67C21"/>
    <w:rsid w:val="00E8169F"/>
    <w:rsid w:val="00E81C03"/>
    <w:rsid w:val="00E866D0"/>
    <w:rsid w:val="00E94BCB"/>
    <w:rsid w:val="00EA2206"/>
    <w:rsid w:val="00EA349F"/>
    <w:rsid w:val="00EA3719"/>
    <w:rsid w:val="00EB0A76"/>
    <w:rsid w:val="00EC47D6"/>
    <w:rsid w:val="00EC534E"/>
    <w:rsid w:val="00EC6508"/>
    <w:rsid w:val="00EC650B"/>
    <w:rsid w:val="00ED0848"/>
    <w:rsid w:val="00ED397F"/>
    <w:rsid w:val="00ED53C5"/>
    <w:rsid w:val="00ED6557"/>
    <w:rsid w:val="00EE6E4A"/>
    <w:rsid w:val="00F0131F"/>
    <w:rsid w:val="00F04389"/>
    <w:rsid w:val="00F075D9"/>
    <w:rsid w:val="00F07A40"/>
    <w:rsid w:val="00F164DE"/>
    <w:rsid w:val="00F20B13"/>
    <w:rsid w:val="00F21575"/>
    <w:rsid w:val="00F2380D"/>
    <w:rsid w:val="00F24B81"/>
    <w:rsid w:val="00F2556B"/>
    <w:rsid w:val="00F2697E"/>
    <w:rsid w:val="00F35577"/>
    <w:rsid w:val="00F43AF7"/>
    <w:rsid w:val="00F468F9"/>
    <w:rsid w:val="00F52303"/>
    <w:rsid w:val="00F53499"/>
    <w:rsid w:val="00F56CB3"/>
    <w:rsid w:val="00F61711"/>
    <w:rsid w:val="00F61805"/>
    <w:rsid w:val="00F66B50"/>
    <w:rsid w:val="00F71A83"/>
    <w:rsid w:val="00F7224B"/>
    <w:rsid w:val="00F737F5"/>
    <w:rsid w:val="00F768B5"/>
    <w:rsid w:val="00F77BFD"/>
    <w:rsid w:val="00F8101E"/>
    <w:rsid w:val="00F83003"/>
    <w:rsid w:val="00F83F07"/>
    <w:rsid w:val="00F857D8"/>
    <w:rsid w:val="00F9769E"/>
    <w:rsid w:val="00FA0224"/>
    <w:rsid w:val="00FA7340"/>
    <w:rsid w:val="00FA7980"/>
    <w:rsid w:val="00FB1AE0"/>
    <w:rsid w:val="00FB6ED9"/>
    <w:rsid w:val="00FB7CA2"/>
    <w:rsid w:val="00FC3370"/>
    <w:rsid w:val="00FC594A"/>
    <w:rsid w:val="00FC5BF5"/>
    <w:rsid w:val="00FC6636"/>
    <w:rsid w:val="00FC66B1"/>
    <w:rsid w:val="00FC7F7D"/>
    <w:rsid w:val="00FD2850"/>
    <w:rsid w:val="00FD3CEB"/>
    <w:rsid w:val="00FD6DE5"/>
    <w:rsid w:val="00FE282E"/>
    <w:rsid w:val="00FE2A08"/>
    <w:rsid w:val="00FE34E9"/>
    <w:rsid w:val="00FF0CC8"/>
    <w:rsid w:val="00FF68A2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39FE"/>
  <w15:chartTrackingRefBased/>
  <w15:docId w15:val="{802D3B49-8555-44A6-A48C-12380318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6A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6A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F1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6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24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246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9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0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0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0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7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7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9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8F6A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AB3"/>
  </w:style>
  <w:style w:type="paragraph" w:styleId="Akapitzlist">
    <w:name w:val="List Paragraph"/>
    <w:basedOn w:val="Normalny"/>
    <w:uiPriority w:val="34"/>
    <w:qFormat/>
    <w:rsid w:val="00930F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563"/>
  </w:style>
  <w:style w:type="paragraph" w:styleId="Stopka">
    <w:name w:val="footer"/>
    <w:basedOn w:val="Normalny"/>
    <w:link w:val="StopkaZnak"/>
    <w:uiPriority w:val="99"/>
    <w:unhideWhenUsed/>
    <w:rsid w:val="0023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563"/>
  </w:style>
  <w:style w:type="character" w:customStyle="1" w:styleId="Nagwek2Znak">
    <w:name w:val="Nagłówek 2 Znak"/>
    <w:basedOn w:val="Domylnaczcionkaakapitu"/>
    <w:link w:val="Nagwek2"/>
    <w:uiPriority w:val="9"/>
    <w:rsid w:val="00616A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6A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16A4F"/>
    <w:pPr>
      <w:ind w:left="283" w:hanging="283"/>
      <w:contextualSpacing/>
    </w:pPr>
  </w:style>
  <w:style w:type="table" w:styleId="Tabela-Siatka">
    <w:name w:val="Table Grid"/>
    <w:basedOn w:val="Standardowy"/>
    <w:uiPriority w:val="39"/>
    <w:rsid w:val="009B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93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07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7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8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38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61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64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42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79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1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8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6307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a.sklucka@n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emotywacje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rp.gov.pl/storage/publications/pdf/2019_BKL_raport_zbiorczy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4FC85-82EC-45AF-9EFD-B4B07D05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 Motywacje</dc:creator>
  <cp:keywords/>
  <dc:description/>
  <cp:lastModifiedBy>Diana Stachera</cp:lastModifiedBy>
  <cp:revision>3</cp:revision>
  <dcterms:created xsi:type="dcterms:W3CDTF">2020-03-04T21:08:00Z</dcterms:created>
  <dcterms:modified xsi:type="dcterms:W3CDTF">2020-03-04T21:27:00Z</dcterms:modified>
</cp:coreProperties>
</file>